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9A" w:rsidRDefault="00BC179A" w:rsidP="00BC179A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F8355A" w:rsidRPr="00F8355A" w:rsidRDefault="00BC179A" w:rsidP="00BC179A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8355A" w:rsidRPr="00F8355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8355A" w:rsidRPr="00F8355A" w:rsidRDefault="00BC179A" w:rsidP="00BC179A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55A" w:rsidRPr="00F8355A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F8355A" w:rsidRDefault="00BC179A" w:rsidP="00BC179A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8355A" w:rsidRPr="00F835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23.10.2018 </w:t>
      </w:r>
      <w:r w:rsidR="00F8355A" w:rsidRPr="00F835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925</w:t>
      </w:r>
    </w:p>
    <w:p w:rsidR="00F8355A" w:rsidRDefault="00F8355A" w:rsidP="00B9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636"/>
        <w:gridCol w:w="924"/>
        <w:gridCol w:w="3544"/>
        <w:gridCol w:w="1134"/>
        <w:gridCol w:w="851"/>
        <w:gridCol w:w="850"/>
        <w:gridCol w:w="851"/>
        <w:gridCol w:w="850"/>
        <w:gridCol w:w="851"/>
        <w:gridCol w:w="850"/>
        <w:gridCol w:w="851"/>
        <w:gridCol w:w="3402"/>
      </w:tblGrid>
      <w:tr w:rsidR="00F8355A" w:rsidRPr="00F8355A" w:rsidTr="002F427F">
        <w:trPr>
          <w:trHeight w:val="315"/>
        </w:trPr>
        <w:tc>
          <w:tcPr>
            <w:tcW w:w="155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Цели, задачи и целевые показатели реализации муниципальной программы</w:t>
            </w:r>
          </w:p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355A" w:rsidRPr="00F8355A" w:rsidTr="002F427F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цели, задачи и </w:t>
            </w:r>
            <w:r w:rsidR="008F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целее-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пока</w:t>
            </w:r>
            <w:r w:rsidR="008F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</w:t>
            </w:r>
            <w:r w:rsidR="008F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 по годам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значений показателей</w:t>
            </w:r>
          </w:p>
        </w:tc>
      </w:tr>
      <w:tr w:rsidR="008F3D47" w:rsidRPr="00F8355A" w:rsidTr="002F427F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55A" w:rsidRPr="00F8355A" w:rsidRDefault="00F8355A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55A" w:rsidRPr="00F8355A" w:rsidRDefault="00F8355A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A" w:rsidRPr="00F8355A" w:rsidRDefault="00F8355A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A" w:rsidRPr="00F8355A" w:rsidRDefault="00F8355A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5A" w:rsidRPr="00F8355A" w:rsidRDefault="00F8355A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55A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«Развитие местного самоуправления»</w:t>
            </w:r>
          </w:p>
        </w:tc>
      </w:tr>
      <w:tr w:rsidR="00F8355A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 Создание условий для развития Березовского городского округа, системы местного самоуправления, а также эффективное решение вопросов местного значения и переданных полномочий Свердловской области</w:t>
            </w:r>
          </w:p>
        </w:tc>
      </w:tr>
      <w:tr w:rsidR="002F427F" w:rsidRPr="00F8355A" w:rsidTr="00FE0A34">
        <w:trPr>
          <w:trHeight w:val="19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F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8355A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                                             Формирование кадрового состава муниципальных служащих,  совершенствование профессиональных и управленческих навыков сотрудников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55A" w:rsidRPr="00F8355A" w:rsidRDefault="00F8355A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FE0A34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                                  Количество муниципальных служащих, технических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8F3D47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D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FE0A34">
        <w:trPr>
          <w:trHeight w:val="6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исполнителей, прошедших обучение и повысивших квалификацию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8F3D47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A34" w:rsidRPr="00F8355A" w:rsidTr="00FE0A34">
        <w:trPr>
          <w:trHeight w:val="9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            Доля муниципальных служащих и технических исполнителей, обученных на выездных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2F427F">
        <w:trPr>
          <w:trHeight w:val="18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3                            Проведение аттестационных комиссий для определения соответствия лиц, замещающих должности муниципальной службы, квалификационным требованиям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 человек,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шедших аттеста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2F427F">
        <w:trPr>
          <w:trHeight w:val="7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1.2.                                                       Внедрение практики проверки правовых актов на коррупциогенность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2F427F">
        <w:trPr>
          <w:trHeight w:val="120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     Доля нормативных правовых актов, требующих проверки, по которым проведена антикоррупционная экспертиза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FE0A34">
        <w:trPr>
          <w:trHeight w:val="6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1.3.                                                                      Устранение условий, порождающих коррупцию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FE0A34">
        <w:trPr>
          <w:trHeight w:val="16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          Проведение семинаров по вопросам противодействия (предупреждения) коррупции в органах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 семи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FE0A34">
        <w:trPr>
          <w:trHeight w:val="5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</w:t>
            </w: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</w:t>
            </w:r>
          </w:p>
        </w:tc>
      </w:tr>
      <w:tr w:rsidR="00FE0A34" w:rsidRPr="00F8355A" w:rsidTr="00FE0A34">
        <w:trPr>
          <w:trHeight w:val="21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до 2020 года</w:t>
            </w:r>
          </w:p>
        </w:tc>
      </w:tr>
      <w:tr w:rsidR="00FE0A34" w:rsidRPr="00F8355A" w:rsidTr="00FE0A34">
        <w:trPr>
          <w:trHeight w:val="9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1.4.                                            Повышение у жителей городского округа стимула к высоким трудовым и общественным достижениям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2F427F">
        <w:trPr>
          <w:trHeight w:val="7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  Количество проведенных официальных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2F427F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   Охват жителей городского округа, задействованных в проведении общественных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2F427F">
        <w:trPr>
          <w:trHeight w:val="89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              Жители, награжденные грамотами и благодарственными письмами различных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FE0A34">
        <w:trPr>
          <w:trHeight w:val="11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1.5.                                              Внедрение системы электронного документооборота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FE0A34"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                              Доля учреждений и органов местного самоуправления,</w:t>
            </w:r>
          </w:p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FE0A34">
        <w:trPr>
          <w:trHeight w:val="6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подключенных к системе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A34" w:rsidRPr="00F8355A" w:rsidTr="00FE0A34">
        <w:trPr>
          <w:trHeight w:val="1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Обновление парка компьютерной техники и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2F427F">
        <w:trPr>
          <w:trHeight w:val="9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1.6.                                                          Развитие системы предоставления муниципальных и государственных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2F427F">
        <w:trPr>
          <w:trHeight w:val="9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             Количество рабочих мест отвечающих требованиям информационной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2F427F">
        <w:trPr>
          <w:trHeight w:val="14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граждан, использующих механи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 получения муниципальных услуг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Президента РФ от 07.05.2012 №601 «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основных направлениях совершенствования сист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 государственного управления»</w:t>
            </w:r>
          </w:p>
        </w:tc>
      </w:tr>
      <w:tr w:rsidR="00FE0A34" w:rsidRPr="00F8355A" w:rsidTr="002F427F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1.7.                                               Формирование и развитие активов территориального общественного самоуправления (далее-ТОС), старших по улицам и взаимодействие их с органами власти и службами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FE0A34">
        <w:trPr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Количество активно работающих ТОС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FE0A34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</w:t>
            </w:r>
          </w:p>
        </w:tc>
      </w:tr>
      <w:tr w:rsidR="00FE0A34" w:rsidRPr="00F8355A" w:rsidTr="00FE0A34">
        <w:trPr>
          <w:trHeight w:val="4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старших по улицам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до 2020 года</w:t>
            </w:r>
          </w:p>
        </w:tc>
      </w:tr>
      <w:tr w:rsidR="00FE0A34" w:rsidRPr="00F8355A" w:rsidTr="00FE0A34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1.8.                                          Повышение объемов производства и реализация сельскохозяйственной продукции, сохранение крупного рогатого скота у населения, содействие сбыту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2F427F">
        <w:trPr>
          <w:trHeight w:val="1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Предоставление субсидий на возмещение части затрат на приобретение строительных материалов, кормов, семенного материала и удобрений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2F427F">
        <w:trPr>
          <w:trHeight w:val="9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Организация сезонных сельскохозяйственных выставок - ярмарок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FE0A34">
        <w:trPr>
          <w:trHeight w:val="19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1.9.                                    Распространение информации для обнародования (официального опубликования) правовых актов органов местного самоуправления муниципального образования и иной официальной информации в печатном и электронном виде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FE0A34">
        <w:trPr>
          <w:trHeight w:val="1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                             Доля нормативно-правовых актов, опубликованных с соблюдением сроков, в соответствии с условиями 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FE0A34">
        <w:trPr>
          <w:trHeight w:val="9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1.10.                                                  Решение прочих вопросов, возложенных на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FE0A34">
        <w:trPr>
          <w:trHeight w:val="9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Соблюдение установленных сроков по решению прочих вопросов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2F427F">
        <w:trPr>
          <w:trHeight w:val="12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1.11.                                           Создание условий для содействия и повышения эффективной деятельности субъектов малого и среднего предпринимательства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2F427F">
        <w:trPr>
          <w:trHeight w:val="1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Доля оборота малых и средних предприятий (без индивидуальных предпринимателей в общем обороте организаций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FE0A34">
        <w:trPr>
          <w:trHeight w:val="30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Доля среднесписочной численности работников (без внешних  совместителей) малых и средних предприятий, в том числе индивидуальные предприниматели в среднесписочной численности работников (без внешних совместителей) всех предприятий 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FE0A34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1.12.                                         Создание условий для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A34" w:rsidRPr="00F8355A" w:rsidTr="00FE0A34">
        <w:trPr>
          <w:trHeight w:val="6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увеличения количества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FE0A34">
        <w:trPr>
          <w:trHeight w:val="7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Количество малых и средних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2F427F">
        <w:trPr>
          <w:trHeight w:val="8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   Количество малых и средних предприятий в расчете на 1000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2F427F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    Количество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2F427F">
        <w:trPr>
          <w:trHeight w:val="9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4              Количество индивидуальных предпринимателей в расчете на 1000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2F427F">
        <w:trPr>
          <w:trHeight w:val="10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1.13.                                              Снижение административных барьеров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FE0A34">
        <w:trPr>
          <w:trHeight w:val="12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Изменение объемов уплаченных субъектами малого и среднего предпринимательства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-ты 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 уровню 2012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FE0A34">
        <w:trPr>
          <w:trHeight w:val="1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           Количество вновь зарегистрированных субъектов малого и среднего предпринимательства  на 1000 существующих субъектов малого и среднего предпринимательства в Березовском городском округе 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(за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FE0A3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2 «Социальная поддержка и социальное обслуживание населения» </w:t>
            </w:r>
          </w:p>
        </w:tc>
      </w:tr>
      <w:tr w:rsidR="00FE0A34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2  Оказание мер социальной поддержки гражданам и некоммерческим организациям Березовского городского округа»</w:t>
            </w:r>
          </w:p>
        </w:tc>
      </w:tr>
      <w:tr w:rsidR="00FE0A34" w:rsidRPr="00F8355A" w:rsidTr="002F427F">
        <w:trPr>
          <w:trHeight w:val="18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2.1.                                        Обеспечение предоставления молодым семьям – участникам подпрограммы социальных выплат для приобретения жилья эконом.класса или строительство индивидуального жилого дома эконом.класса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2F427F">
        <w:trPr>
          <w:trHeight w:val="1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Количество граждан, обратившихся за разъяснениями о порядке получения социальных выплат молодыми семьями, нуждающимися в улучшении жилищных условий, и вариантах улучшения жилищных условий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2011-2015 годы, утвержденная 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остановлением Правительства Российской Федерации от 17.12.2010 №1050</w:t>
            </w:r>
          </w:p>
        </w:tc>
      </w:tr>
      <w:tr w:rsidR="00FE0A34" w:rsidRPr="00F8355A" w:rsidTr="00FE0A34">
        <w:trPr>
          <w:trHeight w:val="1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 Количество молодых семей поставленных на учет, в качестве нуждающихся в улучшении жилищных условий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2011-2015 годы, утвержденная 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остановлением Правительства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йской Федерации от 17.12.2010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FE0A34" w:rsidRPr="00F8355A" w:rsidTr="00FE0A34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3                          Количество социальных выплат, предоставленных молодым семьям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2011-2015 годы, утвержденная 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остановлением Правительства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йской Федерации от 17.12.2010 </w:t>
            </w:r>
          </w:p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FE0A34" w:rsidRPr="00F8355A" w:rsidTr="00FE0A34">
        <w:trPr>
          <w:trHeight w:val="7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2.3.                                      Обеспечение жильем малоимущих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FE0A34">
        <w:trPr>
          <w:trHeight w:val="7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      Число семей, состоящих на учете в качестве нуждающихся в жилых помещениях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2F427F">
        <w:trPr>
          <w:trHeight w:val="1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        Число малоимущих семей, состоящих на учете в качестве нуждающихся в жилых помещениях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2F427F">
        <w:trPr>
          <w:trHeight w:val="6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3                     Количество семей, улучшивших жилищные условия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FE0A34">
        <w:trPr>
          <w:trHeight w:val="17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2.4.                                 Предоставление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FE0A34">
        <w:trPr>
          <w:trHeight w:val="31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Количество граждан в реестре получателей компенсаций на оплату жилья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Cвердловской области от 01.12 2009 №1731-ПП «О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</w:t>
            </w:r>
          </w:p>
        </w:tc>
      </w:tr>
      <w:tr w:rsidR="00FE0A34" w:rsidRPr="00F8355A" w:rsidTr="00FE0A34">
        <w:trPr>
          <w:trHeight w:val="44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оплату жилого помещения и комм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унальных услуг», постановление 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равительства Свердловской области от 01.12.2009 №1732-ПП «О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</w:tr>
      <w:tr w:rsidR="00FE0A34" w:rsidRPr="00F8355A" w:rsidTr="00FE0A34">
        <w:trPr>
          <w:trHeight w:val="51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       Количество льготных категорий граждан Березовского городского округа, получающих социальную поддержку 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Cвердловской области от 18.12.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№1539-ПП «О реализации законов Свердловской области от 25 апреля 2013 года №40-ОЗ «О мере социальной поддержки по частичному освобождению граждан, проживающих на территории Свердловской области, от платы за коммунальные услуги» и от 25 апреля 2013 года №41-ОЗ «О наделении органов местного самоуправления муниципальных образований, расположенных на территории Свердловской области, государственным</w:t>
            </w:r>
          </w:p>
        </w:tc>
      </w:tr>
      <w:tr w:rsidR="00FE0A34" w:rsidRPr="00F8355A" w:rsidTr="00FE0A34">
        <w:trPr>
          <w:trHeight w:val="26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полномочием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</w:t>
            </w:r>
          </w:p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Свердловской области об областном бюджете</w:t>
            </w:r>
          </w:p>
        </w:tc>
      </w:tr>
      <w:tr w:rsidR="00FE0A34" w:rsidRPr="00F8355A" w:rsidTr="00B94F94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2.5.                              Предоставление гражданам субсидий 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B94F94">
        <w:trPr>
          <w:trHeight w:val="55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Количество граждан в реестре получателей субсидий на оплату жилья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равительства Cвердл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овской области от 12.01.2011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5-ПП «Об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</w:t>
            </w:r>
          </w:p>
        </w:tc>
      </w:tr>
      <w:tr w:rsidR="00FE0A34" w:rsidRPr="00F8355A" w:rsidTr="00B94F94">
        <w:trPr>
          <w:trHeight w:val="21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субсидий на оплату жилого помещения и коммунальных услуг, не распределенных между местными бюджетами законом Свердловской области об областном бюджете на соответствующий финансовый год»</w:t>
            </w:r>
          </w:p>
        </w:tc>
      </w:tr>
      <w:tr w:rsidR="00FE0A34" w:rsidRPr="00F8355A" w:rsidTr="00B94F94">
        <w:trPr>
          <w:trHeight w:val="12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2.6.                                              Оказание поддержки муниципальным служащим, в виде ежемесячной доплаты к трудовой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461074">
        <w:trPr>
          <w:trHeight w:val="12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Количество граждан (бывших муниципальных служащих), получающих дополнительное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Свердловской области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29.10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.2007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136-ОЗ «Об особенностях муниципальной службы на территории Свердловской области»</w:t>
            </w:r>
          </w:p>
        </w:tc>
      </w:tr>
      <w:tr w:rsidR="00FE0A34" w:rsidRPr="00F8355A" w:rsidTr="00461074">
        <w:trPr>
          <w:trHeight w:val="4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2.7.                                             Оказание помощи гражданам (семьям), нуждающимся в дополнительной поддержке в связи с трудной жизненной ситуацией, которую в данный момент обратившийся не может разрешить самостоятельно, гражданам, пострадавшим от чрезвычайных ситуаций и стихийных бедствий, гражданам, нуждающимся в прохождении медицинской процедуры гемодиализа, оказание поддержки одаренным детям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461074">
        <w:trPr>
          <w:trHeight w:val="9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Количество граждан, получивших  социальную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461074">
        <w:trPr>
          <w:trHeight w:val="1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2.8.                                             Выплаты почетным гражданам г.Березовского;                                     выплаты родителям военнослужащих, погибших в Афганистане, Чечне, Дагестане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2F427F">
        <w:trPr>
          <w:trHeight w:val="83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Количество граждан получивших социальные выплаты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FE0A34" w:rsidRPr="00F8355A" w:rsidTr="00461074">
        <w:trPr>
          <w:trHeight w:val="38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2.9.                                       Поддержка инициатив различных социальных групп по созданию общественных объединений; создание условий для эффективного взаимодействия администрации округа и имеющихся на территории общественных объединений через систему муниципальной поддержки некоммерческих организаций и  реализации их социально ориентированных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461074">
        <w:trPr>
          <w:trHeight w:val="15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Количество активно взаимодействующих с администрацией Березовского городского округа  общественных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07.05.2012 №597 «О мероприятиях по реализации государственной социальной политики»</w:t>
            </w:r>
          </w:p>
        </w:tc>
      </w:tr>
      <w:tr w:rsidR="00FE0A34" w:rsidRPr="00F8355A" w:rsidTr="00461074">
        <w:trPr>
          <w:trHeight w:val="1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Количество реализованных совместных проектов администрации округа и общественных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07.05.2012 №597 «О мероприятиях по реализации государственной социальной политики»</w:t>
            </w:r>
          </w:p>
        </w:tc>
      </w:tr>
      <w:tr w:rsidR="00FE0A34" w:rsidRPr="00F8355A" w:rsidTr="00461074">
        <w:trPr>
          <w:trHeight w:val="15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2.10. 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отдельным категориям граждан компенсаций расходов на оплату капитального ремонта общего имущества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2F427F">
        <w:trPr>
          <w:trHeight w:val="18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 Количество граждан в реестре получателей компенсации расходов на капитальный ремонт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2F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акон Свердловской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от 28 марта 2016 года №32-ОЗ «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компенсации расходов на уплату взноса на капитальный ремонт общего имущества в многоквартирном доме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E0A34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</w:tr>
      <w:tr w:rsidR="00FE0A34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3 Обеспечение экологического благополучия и экологической безопасности жителей Березовского городского округа</w:t>
            </w:r>
          </w:p>
        </w:tc>
      </w:tr>
      <w:tr w:rsidR="00FE0A34" w:rsidRPr="00F8355A" w:rsidTr="00BA6F83">
        <w:trPr>
          <w:trHeight w:val="14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3.1.                                             Создание благоприятных условий жизнедеятельности населения, восстановление и рациональное использование природных ресурсов, комплексов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0A34" w:rsidRPr="00F8355A" w:rsidTr="00461074">
        <w:trPr>
          <w:trHeight w:val="13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                     Количество обустроенных источников нецентрализованного водоснабжения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A34" w:rsidRPr="00F8355A" w:rsidRDefault="00FE0A3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461074" w:rsidRPr="00F8355A" w:rsidTr="00461074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Исследование воды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</w:t>
            </w:r>
          </w:p>
        </w:tc>
      </w:tr>
      <w:tr w:rsidR="00461074" w:rsidRPr="00F8355A" w:rsidTr="00461074">
        <w:trPr>
          <w:trHeight w:val="41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074" w:rsidRPr="00F8355A" w:rsidRDefault="00461074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074" w:rsidRPr="00F8355A" w:rsidRDefault="00461074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источниках нецентрализованного водоснабжения и состояния зон рекреации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до 2020 года</w:t>
            </w:r>
          </w:p>
        </w:tc>
      </w:tr>
      <w:tr w:rsidR="00461074" w:rsidRPr="00F8355A" w:rsidTr="00461074">
        <w:trPr>
          <w:trHeight w:val="81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 проб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461074" w:rsidRPr="00F8355A" w:rsidTr="00461074">
        <w:trPr>
          <w:trHeight w:val="18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3         Осуществление мер по предотвращению негативного воздействия вод и ликвидация его последствий (проведение противопаводковых и иных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 объек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461074" w:rsidRPr="00F8355A" w:rsidTr="00BA6F83">
        <w:trPr>
          <w:trHeight w:val="8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4                    Площадь восстановленных, очищенных, обработанных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461074" w:rsidRPr="00F8355A" w:rsidTr="00BA6F83">
        <w:trPr>
          <w:trHeight w:val="26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3.2.                                     Поддержание в безопасном состоянии земной поверхности в зоне влияния горных работ на территории Березовского городского округа для снижения рисков возникновения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074" w:rsidRPr="00F8355A" w:rsidTr="00BA6F83">
        <w:trPr>
          <w:trHeight w:val="69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Объем откаченных  шахтных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м.л.н. 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461074" w:rsidRPr="00F8355A" w:rsidTr="00461074">
        <w:trPr>
          <w:trHeight w:val="7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Объем закладки подземных пустот (методом гидрозакладки)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461074" w:rsidRPr="00F8355A" w:rsidTr="0046107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порядка»</w:t>
            </w:r>
          </w:p>
        </w:tc>
      </w:tr>
      <w:tr w:rsidR="00461074" w:rsidRPr="00F8355A" w:rsidTr="0046107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4 Обеспечение безопасности жизнедеятельности населения Березовского городского округа</w:t>
            </w:r>
          </w:p>
        </w:tc>
      </w:tr>
      <w:tr w:rsidR="00461074" w:rsidRPr="00F8355A" w:rsidTr="00461074">
        <w:trPr>
          <w:trHeight w:val="18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4.1.                                                          Оздоровление оперативной обстановки на улицах и в общественных местах, снижение уровня уличной преступности, обеспечение общественной безопасности, в том числе при проведении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461074" w:rsidRPr="00F8355A" w:rsidTr="00BA6F83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                       Выполнение плана мероприятий по оздоровлению оперативной обстановки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461074" w:rsidRPr="00F8355A" w:rsidTr="00BA6F83">
        <w:trPr>
          <w:trHeight w:val="20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4.2.                                       Противодействие терроризму и экстремизму, обеспечение антитеррористической защищенности населения, предупреждение чрезвычайных ситуаций, связанных с терроризмом и экстремизмом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074" w:rsidRPr="00F8355A" w:rsidTr="00BA6F83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Количество проведенных мероприятий по предупреждению терроризма и экстремизма, % организаций и учреждений, в которых проведены проверки  по предупреждению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едеральный закон  от 21.12.94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461074" w:rsidRPr="00F8355A" w:rsidTr="00461074">
        <w:trPr>
          <w:trHeight w:val="21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60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074" w:rsidRPr="00F8355A" w:rsidTr="00461074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 2            Оперативное реагирование 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едеральный закон  от 21.12.94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68-ФЗ «О защите</w:t>
            </w:r>
          </w:p>
        </w:tc>
      </w:tr>
      <w:tr w:rsidR="00461074" w:rsidRPr="00F8355A" w:rsidTr="00461074">
        <w:trPr>
          <w:trHeight w:val="9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террористические и экстремистские угрозы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 и территорий от чрезвычайных ситуаций природного и техногенного характера»</w:t>
            </w:r>
          </w:p>
        </w:tc>
      </w:tr>
      <w:tr w:rsidR="00461074" w:rsidRPr="00F8355A" w:rsidTr="00461074">
        <w:trPr>
          <w:trHeight w:val="7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4.3.                                      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074" w:rsidRPr="00F8355A" w:rsidTr="00BA6F83">
        <w:trPr>
          <w:trHeight w:val="6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Количество оборудованных и построенных пирсов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едеральный закон  от 21.12.94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69-ФЗ «О пожарной безопасности»</w:t>
            </w:r>
          </w:p>
        </w:tc>
      </w:tr>
      <w:tr w:rsidR="00461074" w:rsidRPr="00F8355A" w:rsidTr="00BA6F83">
        <w:trPr>
          <w:trHeight w:val="7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Поддержка добровольных пожарных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едеральный закон  от 21.12.94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69-ФЗ «О пожарной безопасности»</w:t>
            </w:r>
          </w:p>
        </w:tc>
      </w:tr>
      <w:tr w:rsidR="00461074" w:rsidRPr="00F8355A" w:rsidTr="00BA6F83">
        <w:trPr>
          <w:trHeight w:val="78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3          Протяженность защитных противопожарных полос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едеральный закон  от 21.12.94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69-ФЗ «О пожарной безопасности»</w:t>
            </w:r>
          </w:p>
        </w:tc>
      </w:tr>
      <w:tr w:rsidR="00461074" w:rsidRPr="00F8355A" w:rsidTr="00BA6F83">
        <w:trPr>
          <w:trHeight w:val="1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4                  Количество разработанных планов, схем, программ развития и печатной продукции  по профилактике и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едеральный закон  от 21.12.94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69-ФЗ «О пожарной безопасности»</w:t>
            </w:r>
          </w:p>
        </w:tc>
      </w:tr>
      <w:tr w:rsidR="00461074" w:rsidRPr="00F8355A" w:rsidTr="00461074">
        <w:trPr>
          <w:trHeight w:val="24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4.4.                                       Организация мероприятий по гражданской обороне и предупреждению и ликвидации чрезвычайных ситуаций, их последствий, совершенствование системы защиты населения и территорий от чрезвычайных ситуаций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074" w:rsidRPr="00F8355A" w:rsidTr="00461074">
        <w:trPr>
          <w:trHeight w:val="8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Количество созданных и поддерживаемых в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12.02.98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28-ФЗ «О гражданской обороне»</w:t>
            </w:r>
          </w:p>
        </w:tc>
      </w:tr>
      <w:tr w:rsidR="00461074" w:rsidRPr="00F8355A" w:rsidTr="00461074">
        <w:trPr>
          <w:trHeight w:val="6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постоянной готовности к использованию систем оповещения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074" w:rsidRPr="00F8355A" w:rsidTr="00461074">
        <w:trPr>
          <w:trHeight w:val="11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2                        Количество обученных граждан в области гражданской обороны и предупреждению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19309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19350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19450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19550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12.02.98 №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28-ФЗ «О гражданской обороне»</w:t>
            </w:r>
          </w:p>
        </w:tc>
      </w:tr>
      <w:tr w:rsidR="00461074" w:rsidRPr="00F8355A" w:rsidTr="00BA6F83">
        <w:trPr>
          <w:trHeight w:val="20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Количество приобретенных средств защиты для работников органов местного самоуправления и работников предприятий и учреждений, созданных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12.02.98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28-ФЗ «О гражданской обороне»</w:t>
            </w:r>
          </w:p>
        </w:tc>
      </w:tr>
      <w:tr w:rsidR="00461074" w:rsidRPr="00F8355A" w:rsidTr="00BA6F83">
        <w:trPr>
          <w:trHeight w:val="16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4.5.                                           Обеспечение деятельности учреждения в сфере предупреждения чрезвычайных ситуаций, стихийных бедствий и участие в ликвидации их последствий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074" w:rsidRPr="00F8355A" w:rsidTr="00BA6F83">
        <w:trPr>
          <w:trHeight w:val="10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              Количество обращений граждан о чрезвычайной ситуации или ином происшествии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19776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21224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21774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22174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22474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22684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22834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461074" w:rsidRPr="00F8355A" w:rsidTr="00BA6F83">
        <w:trPr>
          <w:trHeight w:val="12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      Время реагирования на сообщение о чрезвычайной ситуации или ином происшествии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461074" w:rsidRPr="00F8355A" w:rsidTr="0046107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461074" w:rsidRPr="00F8355A" w:rsidTr="0046107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5 Решение жилищной проблемы по обеспечению жильем граждан, проживающих в домах, признанных непригодными для 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постоянного проживания</w:t>
            </w:r>
          </w:p>
        </w:tc>
      </w:tr>
      <w:tr w:rsidR="00461074" w:rsidRPr="00F8355A" w:rsidTr="00461074">
        <w:trPr>
          <w:trHeight w:val="15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5.1.                                                   Увеличение объемов малоэтажного жилищного фонда для переселения граждан из аварийного жилищного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074" w:rsidRPr="00F8355A" w:rsidTr="00461074">
        <w:trPr>
          <w:trHeight w:val="22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Количество граждан переселенных  из многоквартирных жилых домов, признанных в установленном порядке аварийными и подлежащими сносу в связи с физическим износом,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адресная программа «О переселении граждан Березовского городского округа из аварийного жилищ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фонда в 2018-2024 годах» (П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БГО от 02.06.2017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</w:tr>
      <w:tr w:rsidR="00461074" w:rsidRPr="00F8355A" w:rsidTr="00BA6F83">
        <w:trPr>
          <w:trHeight w:val="23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Общая площадь расселяемых жилых помещений,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адресная программа «О переселении граждан Березовского городского округа из аварийного жилищного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фонда в 2018-2024 годах» (П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БГО от 02.06.2017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</w:tr>
      <w:tr w:rsidR="00461074" w:rsidRPr="00F8355A" w:rsidTr="00461074">
        <w:trPr>
          <w:trHeight w:val="16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5.2.                                       Ликвидация жилых домов признанных аварийными, в связи с физическим износом в процессе эксплуатации и подлежащих сносу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074" w:rsidRPr="00F8355A" w:rsidTr="00461074">
        <w:trPr>
          <w:trHeight w:val="10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Количество расселяемых аварийных многоквартирных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адресная программа «О переселении граждан Березовского</w:t>
            </w:r>
          </w:p>
        </w:tc>
      </w:tr>
      <w:tr w:rsidR="00461074" w:rsidRPr="00F8355A" w:rsidTr="00461074">
        <w:trPr>
          <w:trHeight w:val="15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домов,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из аварийного жилищного фонда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2018-2024 годах» (П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БГО от 02.06.2017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</w:tr>
      <w:tr w:rsidR="00461074" w:rsidRPr="00F8355A" w:rsidTr="00461074">
        <w:trPr>
          <w:trHeight w:val="17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5.3.                                  Осуществление технологического присоединения к электрическим сетям и сетям теплоснабжения,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074" w:rsidRPr="00F8355A" w:rsidTr="00BA6F83">
        <w:trPr>
          <w:trHeight w:val="23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Количество объектов, присоединенных к технологическим сетям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адресная программа «О переселении граждан Березовского городского округа из аварийного жилищного фонда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2018-2024 годах» (П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администрации БГО от 02.06.20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</w:tr>
      <w:tr w:rsidR="00461074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6 «Развитие строительства и архитектуры»</w:t>
            </w:r>
          </w:p>
        </w:tc>
      </w:tr>
      <w:tr w:rsidR="00461074" w:rsidRPr="00F8355A" w:rsidTr="0046107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6 Создание условий для обеспечения градостроительной деятельности</w:t>
            </w:r>
          </w:p>
        </w:tc>
      </w:tr>
      <w:tr w:rsidR="00461074" w:rsidRPr="00F8355A" w:rsidTr="00461074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6.2.                                                      Обеспечение документами территориального планирования и градостроительного зонирования Березовского городского округа (подготовка и утверждение генеральных планов населенных пунктов, подготовка и утверждение 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 землепользования и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074" w:rsidRPr="00F8355A" w:rsidTr="00461074">
        <w:trPr>
          <w:trHeight w:val="6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Наличие актуализированного генерального плана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461074" w:rsidRPr="00F8355A" w:rsidTr="00461074">
        <w:trPr>
          <w:trHeight w:val="48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6.3.                                     Обеспечение подготовки градостроительной документации по планировке территорий- обеспечение устойчивого развития территорий, выделение элементов планировочной структуры (кварталов, микрорайонов, иных элементов),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074" w:rsidRPr="00F8355A" w:rsidTr="00BA6F83">
        <w:trPr>
          <w:trHeight w:val="9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Наличие документации по планировке территорий города и сельских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461074" w:rsidRPr="00F8355A" w:rsidTr="00461074">
        <w:trPr>
          <w:trHeight w:val="13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6.4.                                      Информационное обеспечение градостроительной деятельности Березовского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074" w:rsidRPr="00F8355A" w:rsidTr="00461074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Наличие и использование муниципальной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461074" w:rsidRPr="00F8355A" w:rsidTr="00461074">
        <w:trPr>
          <w:trHeight w:val="31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 системы обеспечения градостроительной деятельности (МИСОГ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Д), в том числе: 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системы обеспечения градостроительной деятельности и наполнение информационной  системы обеспечения градостроительной деятельности;   создание картопланов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074" w:rsidRPr="00F8355A" w:rsidTr="00461074">
        <w:trPr>
          <w:trHeight w:val="42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6.5.                                       Повышение качества предоставления муниципальных услуг в сфере земельных отношений и архитектурно-градостроительной деятельности, оказываемых жителям Березовского городского города, а также юридическим лицам и индивидуальным предпринимателям, осуществляющим деятельность на территории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074" w:rsidRPr="00F8355A" w:rsidTr="00461074">
        <w:trPr>
          <w:trHeight w:val="11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                             Доля муниципальных услуг, оказанных  с нарушением нормативного срока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461074" w:rsidRPr="00F8355A" w:rsidTr="00461074">
        <w:trPr>
          <w:trHeight w:val="8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6.6.                                     Обеспечение Березовского городского округа местными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074" w:rsidRPr="00F8355A" w:rsidTr="00461074">
        <w:trPr>
          <w:trHeight w:val="15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нормативами градостроительного проектирования (подготовка и утверждение местных нормативов градостроительного проектирования)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074" w:rsidRPr="00F8355A" w:rsidTr="00461074">
        <w:trPr>
          <w:trHeight w:val="13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                Наличие местных нормативов градостроительного проектирования Березовского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Градостроительный кодекс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(Глава 3.1, с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 29.4.)</w:t>
            </w:r>
          </w:p>
        </w:tc>
      </w:tr>
      <w:tr w:rsidR="00461074" w:rsidRPr="00F8355A" w:rsidTr="00BA6F83">
        <w:trPr>
          <w:trHeight w:val="14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6.7.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6.7. Повышение эффективности расходования бюджетных средств на капитальный ремонт и строительство муниципальных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074" w:rsidRPr="00F8355A" w:rsidTr="00BA6F83">
        <w:trPr>
          <w:trHeight w:val="17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  Выполнение плана работ по строительству объектов капитального строительства для бюджетных инвестиций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074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461074" w:rsidRPr="00F8355A" w:rsidTr="0046107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7 Повышение комфортности проживания населения за счет развития и модернизации объектов инженерной инфраструктуры, а также реализации энергосберегающих мероприятий</w:t>
            </w:r>
          </w:p>
        </w:tc>
      </w:tr>
      <w:tr w:rsidR="00461074" w:rsidRPr="00F8355A" w:rsidTr="00461074">
        <w:trPr>
          <w:trHeight w:val="17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7.1.                                                Повышение устойчивой работы  систем теплоснабжения, водоснабжения и водоотведения для качественного использования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074" w:rsidRPr="00F8355A" w:rsidTr="00461074">
        <w:trPr>
          <w:trHeight w:val="23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  Рост общего объема капитальных вложений в системы теплоснабжения, водоснабжения, водоотведения и очистки сточных вод (без налога на прибыль, без налога на добавленную стоимость) к предшествующему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 Президента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йской Федерации от 07.02.2012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</w:tr>
      <w:tr w:rsidR="00461074" w:rsidRPr="00F8355A" w:rsidTr="00461074">
        <w:trPr>
          <w:trHeight w:val="12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2                          Доля уличной сети теплоснабжения, водоснабжения, водоотведения, нуждающейся в замене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461074" w:rsidRPr="00F8355A" w:rsidTr="00BA6F83">
        <w:trPr>
          <w:trHeight w:val="11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             Доля населенных пунктов, обеспеченных доброкачественной питьевой водой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461074" w:rsidRPr="00F8355A" w:rsidTr="00BA6F83">
        <w:trPr>
          <w:trHeight w:val="9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4                               Доля населения, потребляющего питьевую воду стандартного качества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 Президента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йской Федерации от 07.02.2012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</w:tr>
      <w:tr w:rsidR="00461074" w:rsidRPr="00F8355A" w:rsidTr="00BA6F83">
        <w:trPr>
          <w:trHeight w:val="10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7.2.                                                          Развитие централизованного газоснабжения на территории Березовского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1074" w:rsidRPr="00F8355A" w:rsidTr="00314B9E">
        <w:trPr>
          <w:trHeight w:val="10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Ввод дополнительных мощностей газопроводов и газовых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74" w:rsidRPr="00F8355A" w:rsidRDefault="004610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314B9E">
        <w:trPr>
          <w:trHeight w:val="11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7.4.                                             Реализация мероприятий по энергосбережению и повышению энергетической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B9E" w:rsidRPr="00F8355A" w:rsidTr="00314B9E">
        <w:trPr>
          <w:trHeight w:val="1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314B9E">
        <w:trPr>
          <w:trHeight w:val="21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Доля тепловой энергии, расчеты за которую осуществляются с использованием приборов учета (в части многоквартирных домов – с использованием коллективных приборов учета)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BA6F83">
        <w:trPr>
          <w:trHeight w:val="11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 Доля объемов воды, расчеты за которую осуществляются с использованием общедомовых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BA6F83">
        <w:trPr>
          <w:trHeight w:val="159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    Уровень оснащенности коллективными (общедомовыми) приборами учета используемых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BA6F83">
        <w:trPr>
          <w:trHeight w:val="6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4                              Доля расчетов за наружное освещение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314B9E">
        <w:trPr>
          <w:trHeight w:val="17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7.5.                                              Проведение мероприятий по капитальному ремонту жилищного фонда за счет средств оплаты за найм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C83801">
        <w:trPr>
          <w:trHeight w:val="13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Площадь жилых помещений, находящихся в муниципальной собственности в многоквартирных домах,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314B9E">
        <w:trPr>
          <w:trHeight w:val="6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 проведен капитальный ремонт общего имущества,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B9E" w:rsidRPr="00F8355A" w:rsidTr="00314B9E">
        <w:trPr>
          <w:trHeight w:val="11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7.6.                                                  Проведение капитального ремонта муниципального жилищного фонда Березовского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BA6F83">
        <w:trPr>
          <w:trHeight w:val="14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Количество многоквартирных домов, в которых проведен капитальный ремонт общего имущества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BA6F83">
        <w:trPr>
          <w:trHeight w:val="11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7.7.                                                    Проведение строительных работ блочно-модульной котельной поселка Монетный Березовского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BA6F83">
        <w:trPr>
          <w:trHeight w:val="7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 Мощность введенного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314B9E">
        <w:trPr>
          <w:trHeight w:val="14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 7.8.                                                       Проведение капитального ремонта общего имущества в многоквартирных домах Березовского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314B9E">
        <w:trPr>
          <w:trHeight w:val="21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Количество многоквартирных домов в которых проведен капитальный ремонт общего имущества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Свердловской области от 01.10.2014 №832-ПП «Об утверждении краткосрочного плана реализации региональной программы капитального ремонта общего имущества в</w:t>
            </w:r>
          </w:p>
        </w:tc>
      </w:tr>
      <w:tr w:rsidR="00314B9E" w:rsidRPr="00F8355A" w:rsidTr="00314B9E">
        <w:trPr>
          <w:trHeight w:val="6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многоквартирных домах Свердловской области на 2015-2017 годы»</w:t>
            </w:r>
          </w:p>
        </w:tc>
      </w:tr>
      <w:tr w:rsidR="00314B9E" w:rsidRPr="00F8355A" w:rsidTr="00314B9E">
        <w:trPr>
          <w:trHeight w:val="21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 7.9.                                                       Содействие в реализации мероприятий, направленных на строительство или реконструкцию систем и (или) объектов коммунальной инфраструктуры Березовского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BA6F83">
        <w:trPr>
          <w:trHeight w:val="289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Количество концессионных соглашений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Свердловско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области от 29 октября 2013 №1330-ПП «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государственной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Свердловской области «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жилищно-коммунального хозяйства и повышение энергетической эффективности в Свердловской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2020 года»</w:t>
            </w:r>
          </w:p>
        </w:tc>
      </w:tr>
      <w:tr w:rsidR="00314B9E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</w:tr>
      <w:tr w:rsidR="00314B9E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8 Повышение уровня благоустройства территории Березовского городского округа</w:t>
            </w:r>
          </w:p>
        </w:tc>
      </w:tr>
      <w:tr w:rsidR="00314B9E" w:rsidRPr="00F8355A" w:rsidTr="00314B9E">
        <w:trPr>
          <w:trHeight w:val="17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8.1.                                         Проведение работ по строительству, реконструкции и модернизации систем наружного освещения населенных пунктов Березовского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314B9E">
        <w:trPr>
          <w:trHeight w:val="6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 Доля освещенных частей улиц, проездов,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314B9E">
        <w:trPr>
          <w:trHeight w:val="12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8.2.                                           Реализация мероприятий по развитию улично-дорожной сети Березовского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314B9E">
        <w:trPr>
          <w:trHeight w:val="1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Протяженность отремонтированных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BA6F83">
        <w:trPr>
          <w:trHeight w:val="11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Протяженность  дорог местного значения общего пользования  после реконструкции и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равительства Свердловской области от 11.10.2010 №1479-ПП</w:t>
            </w:r>
          </w:p>
        </w:tc>
      </w:tr>
      <w:tr w:rsidR="00314B9E" w:rsidRPr="00F8355A" w:rsidTr="00BA6F83">
        <w:trPr>
          <w:trHeight w:val="6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      Устройство и ремонт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BA6F83">
        <w:trPr>
          <w:trHeight w:val="12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8.3.                                         Проведение мероприятий по озеленению и благоустройству территории Березовского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BA6F83">
        <w:trPr>
          <w:trHeight w:val="1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 </w:t>
            </w: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потребителей, удовлетворенных качеством мероприятий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314B9E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8.4.                                          Проведение мероприятий по благоустройству дворовых территорий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314B9E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                     Количество дворовых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равительства Свердловской области от</w:t>
            </w:r>
          </w:p>
        </w:tc>
      </w:tr>
      <w:tr w:rsidR="00314B9E" w:rsidRPr="00F8355A" w:rsidTr="00314B9E">
        <w:trPr>
          <w:trHeight w:val="9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территорий, уровень благоустройства которых повышен при реализации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10.03.2011 №235-ПП</w:t>
            </w:r>
          </w:p>
        </w:tc>
      </w:tr>
      <w:tr w:rsidR="00314B9E" w:rsidRPr="00F8355A" w:rsidTr="00314B9E">
        <w:trPr>
          <w:trHeight w:val="11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8.5.                                    Приобретение дорожно-строительной техники по договору финансовой аренды (лизинга)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ED2316">
        <w:trPr>
          <w:trHeight w:val="20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                    Количество дорожно-строительной техники приобретенной по договору финансовой аренды (лизинга)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равительства Сверд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ловской области от 11.10.2010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1479-ПП «Об утверждении областной целевой программы «Развитие транспортного комплекса Свердловской области» на 2011 - 2016 годы»</w:t>
            </w:r>
          </w:p>
        </w:tc>
      </w:tr>
      <w:tr w:rsidR="00314B9E" w:rsidRPr="00F8355A" w:rsidTr="00ED2316">
        <w:trPr>
          <w:trHeight w:val="18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8.6.                                        Обеспечение деятельности муниципального казенного учреждения «Благоустройство и жилищно-коммунальное хозяйство Березовского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ED2316">
        <w:trPr>
          <w:trHeight w:val="10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  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выполнения работ в сфере благоустройства 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314B9E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8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.7. Организация отлова и содержания безнадзорных собак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314B9E">
        <w:trPr>
          <w:trHeight w:val="10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8.7.1.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                     Количество отловленных безнадзорных собак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равительства Свердловской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от 22.09.2015 №856 - ПП «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порядка</w:t>
            </w:r>
          </w:p>
        </w:tc>
      </w:tr>
      <w:tr w:rsidR="00314B9E" w:rsidRPr="00F8355A" w:rsidTr="00314B9E">
        <w:trPr>
          <w:trHeight w:val="26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предоставления и расходования  субвенции из областного бюджета местным бюджетом на осуществление государственного полномочия Свердловской области по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проведения мероприятий по отлову и соде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анию безнадзорых собак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14B9E" w:rsidRPr="00F8355A" w:rsidTr="00314B9E">
        <w:trPr>
          <w:trHeight w:val="9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8.8.  Создание условий для траспортного обслуживания населения Березовского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314B9E">
        <w:trPr>
          <w:trHeight w:val="3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8.8.1.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Содержание объектов транспортной инфраструктуры (остановок)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акты Российской Федерации» от 13.07.2015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220-ФЗ, Положения об организации транспортного обслуживания населения на территории БГО</w:t>
            </w:r>
          </w:p>
        </w:tc>
      </w:tr>
      <w:tr w:rsidR="00314B9E" w:rsidRPr="00F8355A" w:rsidTr="00314B9E">
        <w:trPr>
          <w:trHeight w:val="22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8.8.2.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Установка новых объектов транспортной инфраструктуры (защитных сооружений от атмосферных осадков)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акты</w:t>
            </w:r>
          </w:p>
        </w:tc>
      </w:tr>
      <w:tr w:rsidR="00314B9E" w:rsidRPr="00F8355A" w:rsidTr="00314B9E">
        <w:trPr>
          <w:trHeight w:val="12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Федерации»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220-ФЗ, Положения об организации транспортного обслуживания населения на территории БГО</w:t>
            </w:r>
          </w:p>
        </w:tc>
      </w:tr>
      <w:tr w:rsidR="00314B9E" w:rsidRPr="00F8355A" w:rsidTr="00314B9E">
        <w:trPr>
          <w:trHeight w:val="33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8.8.3.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3 Проведение конкурсов на организацию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 конкур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акты Российской Федерации» от 13.07.2015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220-ФЗ, Положения об организации транспортного обслуживания населения на территории БГО</w:t>
            </w:r>
          </w:p>
        </w:tc>
      </w:tr>
      <w:tr w:rsidR="00314B9E" w:rsidRPr="00F8355A" w:rsidTr="00ED2316">
        <w:trPr>
          <w:trHeight w:val="13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8.9. Разработка программы комплексного развития транспортной инфраструктуры Березовского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ED2316">
        <w:trPr>
          <w:trHeight w:val="6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1 Количество программн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ст.8 Градостроительного кодекса Российской Федерации</w:t>
            </w:r>
          </w:p>
        </w:tc>
      </w:tr>
      <w:tr w:rsidR="00314B9E" w:rsidRPr="00F8355A" w:rsidTr="00314B9E">
        <w:trPr>
          <w:trHeight w:val="12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 8.11.      Благоустройство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оровых территорий по программе «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современной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314B9E">
        <w:trPr>
          <w:trHeight w:val="6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Количество дворовых территорий, подлежащих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ловской области от 29.10.2013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</w:tr>
      <w:tr w:rsidR="00314B9E" w:rsidRPr="00F8355A" w:rsidTr="00314B9E">
        <w:trPr>
          <w:trHeight w:val="10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Количество муниципальных территорий общего пользования, подлежащих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ловской области от 29.10.2013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</w:tr>
      <w:tr w:rsidR="00314B9E" w:rsidRPr="00F8355A" w:rsidTr="00314B9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</w:tr>
      <w:tr w:rsidR="00314B9E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9 Создание условий для повышения эффективности деятельности органов местного самоуправления Березовского городского округа</w:t>
            </w:r>
          </w:p>
        </w:tc>
      </w:tr>
      <w:tr w:rsidR="00314B9E" w:rsidRPr="00F8355A" w:rsidTr="00ED2316">
        <w:trPr>
          <w:trHeight w:val="9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 9.1.                                    Обеспечение потребностей граждан и общества в муниципальных услугах, увеличение их доступности и качества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ED2316">
        <w:trPr>
          <w:trHeight w:val="125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Уровень удовлетворенности граждан деятельностью органов местного самоуправления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314B9E">
        <w:trPr>
          <w:trHeight w:val="16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2                         Уровень удовлетворенности граждан качеством предоставления муниципальных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Российской Федерации от 07.05.2012 №601 «Об основных направлениях совершенствования системы государственного управления»</w:t>
            </w:r>
          </w:p>
        </w:tc>
      </w:tr>
      <w:tr w:rsidR="00314B9E" w:rsidRPr="00F8355A" w:rsidTr="00314B9E">
        <w:trPr>
          <w:trHeight w:val="24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9.2.                                        Организация эксплуатации и содержания зданий и сооружений, находящихся в муниципальной собственности и используемых органами местного самоуправления, организация материально-технического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9E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9E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9E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9E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9E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9E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9E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B9E" w:rsidRPr="00F8355A" w:rsidTr="00314B9E">
        <w:trPr>
          <w:trHeight w:val="4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314B9E">
        <w:trPr>
          <w:trHeight w:val="20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                          Количество договоров, заключенных муниципальным казенным учреждением «Управление по обеспечению деятельности органов местного самоуправления Березовского городского округа»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ED2316">
        <w:trPr>
          <w:trHeight w:val="1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9.3.                                         Обеспечение транспортного обслуживания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ED2316">
        <w:trPr>
          <w:trHeight w:val="114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Коэффициент выхода на линию средств транспортного обслуживания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коэффи-циент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314B9E">
        <w:trPr>
          <w:trHeight w:val="17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Коэффициент технической готовности средств транспортного обслуживания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коэффи-циент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314B9E">
        <w:trPr>
          <w:trHeight w:val="22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9.4.                                     Осуществление функций по ведению делопроизводства, охране труда, пожарной безопасности муниципальным казенным учреждением «Управление по обеспечению деятельности органов местного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B9E" w:rsidRPr="00F8355A" w:rsidTr="00314B9E">
        <w:trPr>
          <w:trHeight w:val="4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самоуправления Березовского городского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314B9E">
        <w:trPr>
          <w:trHeight w:val="9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Доля качественно предоставленной информации и отчетов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ED2316">
        <w:trPr>
          <w:trHeight w:val="9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9.5.                                         Развитие архивного дела на территории Березовского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ED2316">
        <w:trPr>
          <w:trHeight w:val="6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                     Количество пользователей архивной информацией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ED2316">
        <w:trPr>
          <w:trHeight w:val="154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2               Количество запросов пользователей архивными документами, исполненных в установленные архивным законодательством сроки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ED2316">
        <w:trPr>
          <w:trHeight w:val="11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3                     Перевод в электронную форму документов Архивного фонда РФ и научно-справочного аппарата к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314B9E">
        <w:trPr>
          <w:trHeight w:val="16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9.5.4.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4                     Упорядоченность документов постоянного срока хранения и по личному составу подлежащих приему на муниципальное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хране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314B9E">
        <w:trPr>
          <w:trHeight w:val="13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9.5.5.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5                                     Прием на постоянное хранение архивных документов, подлежащих приему в установленные  архивным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хране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314B9E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B9E" w:rsidRPr="00F8355A" w:rsidTr="00314B9E">
        <w:trPr>
          <w:trHeight w:val="9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9.5.6.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6                                     Количество архивных документов, внесенных в электронные базы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ED2316">
        <w:trPr>
          <w:trHeight w:val="16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9.5.7.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7                                Безопасные условия хранения архивных документов (сохранность архивных документов в соответствии с нормативными требованиями хранения)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хране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26265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26481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26923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27582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27935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28425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28830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ED2316">
        <w:trPr>
          <w:trHeight w:val="9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9.5.8.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8                                Выделение дополнительных помещений для хранения архивных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10 «Управление муниципальным долгом»</w:t>
            </w:r>
          </w:p>
        </w:tc>
      </w:tr>
      <w:tr w:rsidR="00314B9E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10 Обслуживание муниципального долга Березовского городского округа</w:t>
            </w:r>
          </w:p>
        </w:tc>
      </w:tr>
      <w:tr w:rsidR="00314B9E" w:rsidRPr="00F8355A" w:rsidTr="00314B9E">
        <w:trPr>
          <w:trHeight w:val="12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10.1.                                      Минимизация расходов на обслуживание долговых обязательств Березовского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314B9E">
        <w:trPr>
          <w:trHeight w:val="28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Бюджетный кодекс Российской Федерации; решение Думы Березовского городского округа об утверждении бюджета</w:t>
            </w:r>
          </w:p>
        </w:tc>
      </w:tr>
      <w:tr w:rsidR="00314B9E" w:rsidRPr="00F8355A" w:rsidTr="00314B9E">
        <w:trPr>
          <w:trHeight w:val="12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Объем выплат из бюджета сумм, связанных с  несвоевременным исполнением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Думы Березовского городского округа об исполнении местного бюджета</w:t>
            </w:r>
          </w:p>
        </w:tc>
      </w:tr>
      <w:tr w:rsidR="00314B9E" w:rsidRPr="00F8355A" w:rsidTr="00314B9E">
        <w:trPr>
          <w:trHeight w:val="23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  Заключение муниципальных контрактов, связанных с исполнением программы муниципальных внутренних заимствований Березовского городского округа  по итогам проведения отборов исполнителей на 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zakupki.gov.ru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14B9E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314B9E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11 Устойчивое развитие сельских населенных пунктов на основе создания достойных условий для жизни и деятельности населения</w:t>
            </w:r>
          </w:p>
        </w:tc>
      </w:tr>
      <w:tr w:rsidR="00314B9E" w:rsidRPr="00F8355A" w:rsidTr="00ED2316">
        <w:trPr>
          <w:trHeight w:val="4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11.1.                                          Повышение объемов производства и реализация сельскохозяйственной продукции, сохранение крупного рогатого скота у населения, содействие сбыту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314B9E">
        <w:trPr>
          <w:trHeight w:val="16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Предоставление субсидий на возмещение части затрат на приобретение строительных материалов, кормов, семенного материала и удобрений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314B9E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Организация сезонных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</w:t>
            </w:r>
          </w:p>
        </w:tc>
      </w:tr>
      <w:tr w:rsidR="00314B9E" w:rsidRPr="00F8355A" w:rsidTr="00314B9E">
        <w:trPr>
          <w:trHeight w:val="4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сельскохозяйственных выставок - ярмарок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до 2020 года</w:t>
            </w:r>
          </w:p>
        </w:tc>
      </w:tr>
      <w:tr w:rsidR="00314B9E" w:rsidRPr="00F8355A" w:rsidTr="00314B9E">
        <w:trPr>
          <w:trHeight w:val="1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11.4.                                                         Развитие централизованного газоснабжения в сельской местности Березовского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ED2316">
        <w:trPr>
          <w:trHeight w:val="12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 Ввод дополнительных мощностей газопроводов и газовых сетей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ED2316">
        <w:trPr>
          <w:trHeight w:val="6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Количество жилых домов вновь подключенных к газовым сетям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ED2316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11.5. 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Всероссийской сельскохозяйственной переписи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4B9E" w:rsidRPr="00F8355A" w:rsidTr="00ED2316">
        <w:trPr>
          <w:trHeight w:val="16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Соблюдение сроков  календарного плана  мероприятий  проведения Всероссийской сельскохозяйственной переписи 2016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закон от 21.07.2005 №108-ФЗ «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О Всерос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сельскохозяйственной переписи»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(ред. от 01.12.2014)</w:t>
            </w:r>
          </w:p>
        </w:tc>
      </w:tr>
      <w:tr w:rsidR="00314B9E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12 «Развитие малого и среднего предпринимательства»</w:t>
            </w:r>
          </w:p>
        </w:tc>
      </w:tr>
      <w:tr w:rsidR="00314B9E" w:rsidRPr="00F8355A" w:rsidTr="00C74D7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12 Обеспечение ускоренного развития предпринимательства 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</w:t>
            </w:r>
          </w:p>
        </w:tc>
      </w:tr>
      <w:tr w:rsidR="00314B9E" w:rsidRPr="00F8355A" w:rsidTr="00C74D74">
        <w:trPr>
          <w:trHeight w:val="1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12.1.                                           Создание условий для содействия и повышения эффективной деятельности субъектов малого и среднего 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предпринимательства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C74D74">
        <w:trPr>
          <w:trHeight w:val="1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 Доля оборота малых и средних предприятий (без индивидуальных предпринимателей в общем обороте организаций 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C74D74">
        <w:trPr>
          <w:trHeight w:val="28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Доля среднесписочной численности работников (без внешних  совместителей) малых и средних предприятий, в том числе индивидуальные предприниматели в среднесписочной численности работников (без внешних совместителей) всех предприятий 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C74D74">
        <w:trPr>
          <w:trHeight w:val="25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3 Число субъектов малого и среднего бизнеса предпринимательства в расчете на 10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Свердловской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от 17.11.2014 №1002-ПП «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государственной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Свердловской области «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Свердловской области до 2024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ода»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4B9E" w:rsidRPr="00F8355A" w:rsidTr="00C74D74">
        <w:trPr>
          <w:trHeight w:val="12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12.2.                                         Создание условий для увеличения количества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C74D74">
        <w:trPr>
          <w:trHeight w:val="6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Количество малых и средних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C74D74">
        <w:trPr>
          <w:trHeight w:val="9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Количество малых и средних предприятий в расчете на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ED2316">
        <w:trPr>
          <w:trHeight w:val="6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    Количество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ED2316">
        <w:trPr>
          <w:trHeight w:val="9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4                  Количество индивидуальных предпринимателей в расчете на 1000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ED2316">
        <w:trPr>
          <w:trHeight w:val="10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12.3.                                              Снижение административных барьеров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ED2316">
        <w:trPr>
          <w:trHeight w:val="12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Изменение объемов уплаченных субъектами малого и среднего предпринимательства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   (к уровню 2012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C74D74">
        <w:trPr>
          <w:trHeight w:val="2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  Количество вновь зарегистрированных субъектов малого и среднего предпринимательства  на 1000 существующих субъектов малого и среднего предпринимательства в Березовском городском округе (за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314B9E" w:rsidRPr="00F8355A" w:rsidTr="00C74D7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13 «Финансовая поддержка молодым семьям на погашение основной суммы долга и процентов по ипотечным жилищным кредитам (займам)» </w:t>
            </w:r>
          </w:p>
        </w:tc>
      </w:tr>
      <w:tr w:rsidR="00314B9E" w:rsidRPr="00F8355A" w:rsidTr="00C74D7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13 Финансовая поддержка молодых семей на погашение основной суммы долга и процентов по ипотечным жилищным кредитам или займам</w:t>
            </w:r>
          </w:p>
        </w:tc>
      </w:tr>
      <w:tr w:rsidR="00314B9E" w:rsidRPr="00F8355A" w:rsidTr="00C74D74">
        <w:trPr>
          <w:trHeight w:val="20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13.1.                                   Предоставление молодым семьям – участникам подпрограммы социальных выплат на погашение основной суммы долга и процентов по ипотечным жилищным кредитам (займам)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4B9E" w:rsidRPr="00F8355A" w:rsidTr="00C74D74">
        <w:trPr>
          <w:trHeight w:val="40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Количество предоставленных молодым семьям социальных выплат на погашение основной суммы долга и процентов по ипотечным кредитам (займам)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B9E" w:rsidRPr="00F8355A" w:rsidRDefault="00314B9E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314B9E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2020 года». Подпрограмма «Предоставление финансовой поддержки молодым семьям, проживающим в Свердловской области, на погашение основной суммы долга и процентов по ипотечным кредитам (займам)»</w:t>
            </w:r>
          </w:p>
        </w:tc>
      </w:tr>
      <w:tr w:rsidR="00C74D74" w:rsidRPr="00F8355A" w:rsidTr="00C74D74">
        <w:trPr>
          <w:trHeight w:val="28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D74" w:rsidRPr="00F8355A" w:rsidRDefault="00C74D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                Доля молодых семей, получивших социальные выплаты для погашения основной суммы долга и процентов по ипотечным жилищным кредитам (займам)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2020 года». Подпрограмма «Предоставление финансовой поддержки молодым семьям, проживающим в</w:t>
            </w:r>
          </w:p>
        </w:tc>
      </w:tr>
      <w:tr w:rsidR="00C74D74" w:rsidRPr="00F8355A" w:rsidTr="00C74D74">
        <w:trPr>
          <w:trHeight w:val="12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D74" w:rsidRPr="00F8355A" w:rsidRDefault="00C74D74" w:rsidP="00ED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 области, на погашение основной суммы долга и процентов по ипотечным кредитам (займам)»</w:t>
            </w:r>
          </w:p>
        </w:tc>
      </w:tr>
      <w:tr w:rsidR="00C74D74" w:rsidRPr="00F8355A" w:rsidTr="00C74D7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14 «Обеспечение жильем молодых семей» </w:t>
            </w:r>
          </w:p>
        </w:tc>
      </w:tr>
      <w:tr w:rsidR="00C74D74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14 Предоставление финансовой поддержки молодым семьям, признанным в установленном порядке нуждающимися в улучшении жилищных условий</w:t>
            </w:r>
          </w:p>
        </w:tc>
      </w:tr>
      <w:tr w:rsidR="00C74D74" w:rsidRPr="00F8355A" w:rsidTr="00ED2316">
        <w:trPr>
          <w:trHeight w:val="19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14.1.                                        Обеспечение предоставления молодым семьям – участникам подпрограммы социальных выплат для приобретения жилья эконом.класса или строительство индивидуального жилого дома эконом.класса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4D74" w:rsidRPr="00F8355A" w:rsidTr="00C74D74">
        <w:trPr>
          <w:trHeight w:val="27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Количество граждан, обратившихся за разъяснениями о порядке получения социальных выплат молодыми семьями, нуждающимися в улучшении жилищных условий, и вариантах улучшения жилищных условий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Федерации от 17.12.2010 №1050-ПП 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федеральной целевой программе «Жилище» на 2015-2020 годы»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редакции от 25.08.2015 №889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74D74" w:rsidRPr="00F8355A" w:rsidTr="00C74D74">
        <w:trPr>
          <w:trHeight w:val="20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D74" w:rsidRPr="00F8355A" w:rsidRDefault="00C74D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8A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 Количество молодых семей поставленных на учет, в качестве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8A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йской Федерации от 17.12.2010 №1050-ПП  «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федеральной цел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 программе «Жилище»</w:t>
            </w:r>
          </w:p>
        </w:tc>
      </w:tr>
      <w:tr w:rsidR="00C74D74" w:rsidRPr="00F8355A" w:rsidTr="00C74D74">
        <w:trPr>
          <w:trHeight w:val="4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2015-2020 годы» (в редакции от 25.08.2015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74D74" w:rsidRPr="00F8355A" w:rsidTr="00C74D74">
        <w:trPr>
          <w:trHeight w:val="26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3                          Количество социальных выплат, предоставленных молодым семьям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йской Федерации от 17.12.2010 №1050-ПП «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федеральной целевой программе «Жилище» на 2015-2020 годы» (в редакции от 25.08.2015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74D74" w:rsidRPr="00F8355A" w:rsidTr="009C5DD1">
        <w:trPr>
          <w:trHeight w:val="30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14.2.                                            Создание условий для привлечения молодыми семьями собственных средств, дополнительных финансовых средств - кредитных и других организаций, предоставляющих кредиты и займы, в том числе ипотечные кредиты (займы) для приобретения жилого помещения или строительства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4D74" w:rsidRPr="00F8355A" w:rsidTr="00C74D74">
        <w:trPr>
          <w:trHeight w:val="26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 Количество молодых семей, получивших ипотечные жилищные кредиты на приобретение жилья или строительство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йской Федерации от 17.12.2010 №1050-ПП «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федеральной целевой программе «Жилище» на 2015-2020 годы»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редакции от 25.08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.2015 №</w:t>
            </w: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74D74" w:rsidRPr="00F8355A" w:rsidTr="00C74D7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15 «Развитие туризма и гостеприимства» </w:t>
            </w:r>
          </w:p>
        </w:tc>
      </w:tr>
      <w:tr w:rsidR="00C74D74" w:rsidRPr="00F8355A" w:rsidTr="00C74D7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15  Создание условий для развития туризма в Березовском городском округе</w:t>
            </w:r>
          </w:p>
        </w:tc>
      </w:tr>
      <w:tr w:rsidR="00C74D74" w:rsidRPr="00F8355A" w:rsidTr="00C74D74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15.1.                                       Развитие объектов, предназначаемых для организации досуга жителей Березовского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4D74" w:rsidRPr="00F8355A" w:rsidTr="00C74D74">
        <w:trPr>
          <w:trHeight w:val="6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                           Количество посетителей березовского Музея золота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C74D74" w:rsidRPr="00F8355A" w:rsidTr="009C5DD1">
        <w:trPr>
          <w:trHeight w:val="9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                           Количество посетителей березовского Музея золота в составе организованных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C74D74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16 «Защита прав потребителей в Березовском городском округе»</w:t>
            </w:r>
          </w:p>
        </w:tc>
      </w:tr>
      <w:tr w:rsidR="00C74D74" w:rsidRPr="00F8355A" w:rsidTr="002F427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1 Формирование навыков рационального правового поведения участников потребительских отношений </w:t>
            </w:r>
          </w:p>
        </w:tc>
      </w:tr>
      <w:tr w:rsidR="00C74D74" w:rsidRPr="00F8355A" w:rsidTr="009C5DD1">
        <w:trPr>
          <w:trHeight w:val="6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                                           Оказание консультативной помощи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4D74" w:rsidRPr="00F8355A" w:rsidTr="009C5DD1">
        <w:trPr>
          <w:trHeight w:val="7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                                  Количество консультаций по защите прав потребителей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C74D74" w:rsidRPr="00F8355A" w:rsidTr="009C5DD1">
        <w:trPr>
          <w:trHeight w:val="10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                                                                     Наглядное информирование население о защите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4D74" w:rsidRPr="00F8355A" w:rsidTr="00C74D74">
        <w:trPr>
          <w:trHeight w:val="1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                              Размещение информации о защите прав потребителей на стендах администрации Березовского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C74D74" w:rsidRPr="00F8355A" w:rsidTr="00C74D74">
        <w:trPr>
          <w:trHeight w:val="1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            </w:t>
            </w:r>
            <w:r w:rsidRPr="00F83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плакатов для потребителей в муниципальных образовательных и социальных </w:t>
            </w: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учреждениях Березовского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C74D74" w:rsidRPr="00F8355A" w:rsidTr="00C74D74">
        <w:trPr>
          <w:trHeight w:val="20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3                                          Размещение доклада по защите прав потребителей  на странице в информационно-телекоммуникационной системе «Интернет» на сайте администрации Березовского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C74D74" w:rsidRPr="00F8355A" w:rsidTr="00C74D74">
        <w:trPr>
          <w:trHeight w:val="15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3                                                                     Повышение уровня качества оказываемых услуг (выполнения работ), повышение качества реализуемых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4D74" w:rsidRPr="00F8355A" w:rsidTr="009C5DD1">
        <w:trPr>
          <w:trHeight w:val="9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         Количество проведенных «круглых столов» с участием хозяйствующих субъектов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4" w:rsidRPr="00F8355A" w:rsidRDefault="00C74D74" w:rsidP="00F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</w:tbl>
    <w:p w:rsidR="00F8355A" w:rsidRDefault="00F8355A"/>
    <w:sectPr w:rsidR="00F8355A" w:rsidSect="00BC179A">
      <w:headerReference w:type="default" r:id="rId6"/>
      <w:pgSz w:w="16838" w:h="11906" w:orient="landscape"/>
      <w:pgMar w:top="127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AB" w:rsidRDefault="009941AB" w:rsidP="00930F0C">
      <w:pPr>
        <w:spacing w:after="0" w:line="240" w:lineRule="auto"/>
      </w:pPr>
      <w:r>
        <w:separator/>
      </w:r>
    </w:p>
  </w:endnote>
  <w:endnote w:type="continuationSeparator" w:id="1">
    <w:p w:rsidR="009941AB" w:rsidRDefault="009941AB" w:rsidP="0093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AB" w:rsidRDefault="009941AB" w:rsidP="00930F0C">
      <w:pPr>
        <w:spacing w:after="0" w:line="240" w:lineRule="auto"/>
      </w:pPr>
      <w:r>
        <w:separator/>
      </w:r>
    </w:p>
  </w:footnote>
  <w:footnote w:type="continuationSeparator" w:id="1">
    <w:p w:rsidR="009941AB" w:rsidRDefault="009941AB" w:rsidP="0093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1286"/>
      <w:docPartObj>
        <w:docPartGallery w:val="Page Numbers (Top of Page)"/>
        <w:docPartUnique/>
      </w:docPartObj>
    </w:sdtPr>
    <w:sdtContent>
      <w:p w:rsidR="00BC179A" w:rsidRDefault="001D5867">
        <w:pPr>
          <w:pStyle w:val="a3"/>
          <w:jc w:val="center"/>
        </w:pPr>
        <w:fldSimple w:instr=" PAGE   \* MERGEFORMAT ">
          <w:r w:rsidR="00206989">
            <w:rPr>
              <w:noProof/>
            </w:rPr>
            <w:t>29</w:t>
          </w:r>
        </w:fldSimple>
      </w:p>
    </w:sdtContent>
  </w:sdt>
  <w:p w:rsidR="00BC179A" w:rsidRDefault="00BC17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55A"/>
    <w:rsid w:val="001D5867"/>
    <w:rsid w:val="00206989"/>
    <w:rsid w:val="002F427F"/>
    <w:rsid w:val="00314B9E"/>
    <w:rsid w:val="003D3227"/>
    <w:rsid w:val="00461074"/>
    <w:rsid w:val="007B0822"/>
    <w:rsid w:val="008F3D47"/>
    <w:rsid w:val="00930F0C"/>
    <w:rsid w:val="009941AB"/>
    <w:rsid w:val="00994F9F"/>
    <w:rsid w:val="009C5DD1"/>
    <w:rsid w:val="00B94F94"/>
    <w:rsid w:val="00BA6F83"/>
    <w:rsid w:val="00BC179A"/>
    <w:rsid w:val="00C74D74"/>
    <w:rsid w:val="00C83801"/>
    <w:rsid w:val="00ED2316"/>
    <w:rsid w:val="00F8355A"/>
    <w:rsid w:val="00FE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F0C"/>
  </w:style>
  <w:style w:type="paragraph" w:styleId="a5">
    <w:name w:val="footer"/>
    <w:basedOn w:val="a"/>
    <w:link w:val="a6"/>
    <w:uiPriority w:val="99"/>
    <w:semiHidden/>
    <w:unhideWhenUsed/>
    <w:rsid w:val="0093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44</Pages>
  <Words>9446</Words>
  <Characters>53846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10</cp:revision>
  <cp:lastPrinted>2018-10-30T11:11:00Z</cp:lastPrinted>
  <dcterms:created xsi:type="dcterms:W3CDTF">2018-10-30T10:17:00Z</dcterms:created>
  <dcterms:modified xsi:type="dcterms:W3CDTF">2018-10-31T09:23:00Z</dcterms:modified>
</cp:coreProperties>
</file>